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</w:t>
      </w:r>
      <w:r w:rsidRPr="00ED5A78">
        <w:rPr>
          <w:b/>
          <w:bCs/>
        </w:rPr>
        <w:t>н</w:t>
      </w:r>
      <w:r w:rsidR="00094FA0" w:rsidRPr="00ED5A78">
        <w:rPr>
          <w:b/>
          <w:bCs/>
        </w:rPr>
        <w:t xml:space="preserve">ых и </w:t>
      </w:r>
      <w:r w:rsidR="00094E50" w:rsidRPr="00ED5A78">
        <w:rPr>
          <w:b/>
          <w:bCs/>
        </w:rPr>
        <w:t>технико-</w:t>
      </w:r>
      <w:r w:rsidR="00094FA0" w:rsidRPr="00ED5A78">
        <w:rPr>
          <w:b/>
          <w:bCs/>
        </w:rPr>
        <w:t xml:space="preserve">коммерческих частей заявок: </w:t>
      </w:r>
      <w:r w:rsidR="00070165" w:rsidRPr="00ED5A78">
        <w:rPr>
          <w:bCs/>
        </w:rPr>
        <w:t>с «</w:t>
      </w:r>
      <w:r w:rsidR="00DF5FC2">
        <w:rPr>
          <w:bCs/>
        </w:rPr>
        <w:t>02</w:t>
      </w:r>
      <w:r w:rsidR="00070165" w:rsidRPr="00ED5A78">
        <w:rPr>
          <w:bCs/>
        </w:rPr>
        <w:t xml:space="preserve">» </w:t>
      </w:r>
      <w:r w:rsidR="00ED5A78" w:rsidRPr="00ED5A78">
        <w:rPr>
          <w:bCs/>
        </w:rPr>
        <w:t>ию</w:t>
      </w:r>
      <w:r w:rsidR="00DF5FC2">
        <w:rPr>
          <w:bCs/>
        </w:rPr>
        <w:t>л</w:t>
      </w:r>
      <w:r w:rsidR="00ED5A78" w:rsidRPr="00ED5A78">
        <w:rPr>
          <w:bCs/>
        </w:rPr>
        <w:t>я</w:t>
      </w:r>
      <w:r w:rsidR="00070165" w:rsidRPr="00ED5A78">
        <w:rPr>
          <w:bCs/>
        </w:rPr>
        <w:t xml:space="preserve"> 202</w:t>
      </w:r>
      <w:r w:rsidR="00FA09E8" w:rsidRPr="00ED5A78">
        <w:rPr>
          <w:bCs/>
        </w:rPr>
        <w:t>5</w:t>
      </w:r>
      <w:r w:rsidR="00070165" w:rsidRPr="00ED5A78">
        <w:rPr>
          <w:bCs/>
        </w:rPr>
        <w:t xml:space="preserve"> по «</w:t>
      </w:r>
      <w:r w:rsidR="00ED5A78" w:rsidRPr="00ED5A78">
        <w:rPr>
          <w:bCs/>
        </w:rPr>
        <w:t>2</w:t>
      </w:r>
      <w:r w:rsidR="00DF5FC2">
        <w:rPr>
          <w:bCs/>
        </w:rPr>
        <w:t>9</w:t>
      </w:r>
      <w:r w:rsidR="00C64F94" w:rsidRPr="00ED5A78">
        <w:rPr>
          <w:bCs/>
        </w:rPr>
        <w:t xml:space="preserve">» </w:t>
      </w:r>
      <w:r w:rsidR="00ED5A78" w:rsidRPr="00ED5A78">
        <w:rPr>
          <w:bCs/>
        </w:rPr>
        <w:t>июля</w:t>
      </w:r>
      <w:r w:rsidR="00C64F94" w:rsidRPr="00ED5A78">
        <w:rPr>
          <w:bCs/>
        </w:rPr>
        <w:t xml:space="preserve"> 202</w:t>
      </w:r>
      <w:r w:rsidR="00FA09E8" w:rsidRPr="00ED5A78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DF5FC2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ED5A78" w:rsidRPr="00ED5A78">
              <w:rPr>
                <w:b/>
                <w:bCs/>
                <w:color w:val="000000" w:themeColor="text1"/>
              </w:rPr>
              <w:t>НЛ-202</w:t>
            </w:r>
            <w:r w:rsidR="00DF5FC2">
              <w:rPr>
                <w:b/>
                <w:bCs/>
                <w:color w:val="000000" w:themeColor="text1"/>
              </w:rPr>
              <w:t>3</w:t>
            </w:r>
            <w:r w:rsidR="00ED5A78" w:rsidRPr="00ED5A78">
              <w:rPr>
                <w:b/>
                <w:bCs/>
                <w:color w:val="000000" w:themeColor="text1"/>
              </w:rPr>
              <w:t>/</w:t>
            </w:r>
            <w:r w:rsidR="00DF5FC2">
              <w:rPr>
                <w:b/>
                <w:bCs/>
                <w:color w:val="000000" w:themeColor="text1"/>
              </w:rPr>
              <w:t>69</w:t>
            </w:r>
            <w:r w:rsidR="00ED5A78" w:rsidRPr="00ED5A78">
              <w:rPr>
                <w:b/>
                <w:bCs/>
                <w:color w:val="000000" w:themeColor="text1"/>
              </w:rPr>
              <w:t xml:space="preserve"> </w:t>
            </w:r>
            <w:r w:rsidR="00FA09E8" w:rsidRPr="00ED5A78">
              <w:rPr>
                <w:bCs/>
                <w:color w:val="000000" w:themeColor="text1"/>
              </w:rPr>
              <w:t xml:space="preserve">(делимый) </w:t>
            </w:r>
            <w:r w:rsidR="00DF5FC2" w:rsidRPr="00DF5FC2">
              <w:rPr>
                <w:bCs/>
                <w:color w:val="000000" w:themeColor="text1"/>
              </w:rPr>
              <w:t xml:space="preserve">Техника, оборуд бытовое и специальное (Узел нагрева Титан-44 (2х22), Устройство светосигнальное, осветительное, взрывозащищенное CCA-03H- INDICATOR и прочее) </w:t>
            </w:r>
            <w:bookmarkStart w:id="0" w:name="_GoBack"/>
            <w:bookmarkEnd w:id="0"/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ED5A78" w:rsidRPr="00ED5A78">
        <w:rPr>
          <w:b/>
          <w:color w:val="FF0000"/>
        </w:rPr>
        <w:t>«2</w:t>
      </w:r>
      <w:r w:rsidR="00DF5FC2">
        <w:rPr>
          <w:b/>
          <w:color w:val="FF0000"/>
        </w:rPr>
        <w:t>9</w:t>
      </w:r>
      <w:r w:rsidR="00ED5A78" w:rsidRPr="00ED5A78">
        <w:rPr>
          <w:b/>
          <w:color w:val="FF0000"/>
        </w:rPr>
        <w:t xml:space="preserve">» июля </w:t>
      </w:r>
      <w:r w:rsidRPr="00ED5A78">
        <w:rPr>
          <w:b/>
          <w:color w:val="FF0000"/>
        </w:rPr>
        <w:t>202</w:t>
      </w:r>
      <w:r w:rsidR="00FA09E8" w:rsidRPr="00ED5A78">
        <w:rPr>
          <w:b/>
          <w:color w:val="FF0000"/>
        </w:rPr>
        <w:t>5 г.</w:t>
      </w:r>
      <w:r w:rsidRPr="00ED5A78">
        <w:rPr>
          <w:b/>
          <w:color w:val="FF0000"/>
        </w:rPr>
        <w:t xml:space="preserve"> 14:00 МСК</w:t>
      </w:r>
      <w:r w:rsidRPr="00ED5A78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DF5FC2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5A78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4A25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F369C-668F-458A-85C0-0C216E9A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2025-06-30T06:24:00Z</cp:lastPrinted>
  <dcterms:created xsi:type="dcterms:W3CDTF">2016-09-16T08:47:00Z</dcterms:created>
  <dcterms:modified xsi:type="dcterms:W3CDTF">2025-07-02T03:49:00Z</dcterms:modified>
</cp:coreProperties>
</file>